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95B27" w14:textId="77777777" w:rsidR="000943F3" w:rsidRPr="000943F3" w:rsidRDefault="000943F3" w:rsidP="000943F3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0943F3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B4AE6A0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</w:p>
    <w:p w14:paraId="1A93EE3D" w14:textId="77777777" w:rsidR="009F6755" w:rsidRPr="009F6755" w:rsidRDefault="009F6755" w:rsidP="009F6755">
      <w:pPr>
        <w:pStyle w:val="Ttulo2"/>
        <w:rPr>
          <w:rFonts w:ascii="Tahoma" w:hAnsi="Tahoma" w:cs="Tahoma"/>
          <w:bCs/>
          <w:i/>
          <w:lang w:val="es-ES"/>
        </w:rPr>
      </w:pPr>
      <w:r w:rsidRPr="009F6755">
        <w:rPr>
          <w:rFonts w:ascii="Tahoma" w:hAnsi="Tahoma" w:cs="Tahoma"/>
          <w:bCs/>
          <w:i/>
          <w:lang w:val="es-ES"/>
        </w:rPr>
        <w:t>PACIENTE</w:t>
      </w:r>
      <w:r w:rsidRPr="009F6755">
        <w:rPr>
          <w:rFonts w:ascii="Tahoma" w:hAnsi="Tahoma" w:cs="Tahoma"/>
          <w:bCs/>
          <w:i/>
          <w:lang w:val="es-ES"/>
        </w:rPr>
        <w:tab/>
      </w:r>
      <w:r w:rsidRPr="009F6755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9F6755">
        <w:rPr>
          <w:rFonts w:ascii="Tahoma" w:hAnsi="Tahoma" w:cs="Tahoma"/>
          <w:bCs/>
          <w:i/>
          <w:lang w:val="es-ES"/>
        </w:rPr>
        <w:t>name</w:t>
      </w:r>
      <w:proofErr w:type="spellEnd"/>
      <w:r w:rsidRPr="009F6755">
        <w:rPr>
          <w:rFonts w:ascii="Tahoma" w:hAnsi="Tahoma" w:cs="Tahoma"/>
          <w:bCs/>
          <w:i/>
          <w:lang w:val="es-ES"/>
        </w:rPr>
        <w:t>}</w:t>
      </w:r>
    </w:p>
    <w:p w14:paraId="3827605E" w14:textId="77777777" w:rsidR="009F6755" w:rsidRPr="009F6755" w:rsidRDefault="009F6755" w:rsidP="009F6755">
      <w:pPr>
        <w:pStyle w:val="Ttulo2"/>
        <w:rPr>
          <w:rFonts w:ascii="Tahoma" w:hAnsi="Tahoma" w:cs="Tahoma"/>
          <w:bCs/>
          <w:i/>
          <w:lang w:val="es-ES"/>
        </w:rPr>
      </w:pPr>
      <w:r w:rsidRPr="009F6755">
        <w:rPr>
          <w:rFonts w:ascii="Tahoma" w:hAnsi="Tahoma" w:cs="Tahoma"/>
          <w:bCs/>
          <w:i/>
          <w:lang w:val="es-ES"/>
        </w:rPr>
        <w:t>EXAMEN</w:t>
      </w:r>
      <w:r w:rsidRPr="009F6755">
        <w:rPr>
          <w:rFonts w:ascii="Tahoma" w:hAnsi="Tahoma" w:cs="Tahoma"/>
          <w:bCs/>
          <w:i/>
          <w:lang w:val="es-ES"/>
        </w:rPr>
        <w:tab/>
      </w:r>
      <w:r w:rsidRPr="009F6755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9F6755">
        <w:rPr>
          <w:rFonts w:ascii="Tahoma" w:hAnsi="Tahoma" w:cs="Tahoma"/>
          <w:bCs/>
          <w:i/>
          <w:lang w:val="es-ES"/>
        </w:rPr>
        <w:t>descripcion</w:t>
      </w:r>
      <w:proofErr w:type="spellEnd"/>
      <w:r w:rsidRPr="009F6755">
        <w:rPr>
          <w:rFonts w:ascii="Tahoma" w:hAnsi="Tahoma" w:cs="Tahoma"/>
          <w:bCs/>
          <w:i/>
          <w:lang w:val="es-ES"/>
        </w:rPr>
        <w:t>}</w:t>
      </w:r>
    </w:p>
    <w:p w14:paraId="59A8D78E" w14:textId="77777777" w:rsidR="009F6755" w:rsidRPr="009F6755" w:rsidRDefault="009F6755" w:rsidP="009F6755">
      <w:pPr>
        <w:pStyle w:val="Ttulo2"/>
        <w:rPr>
          <w:rFonts w:ascii="Tahoma" w:hAnsi="Tahoma" w:cs="Tahoma"/>
          <w:bCs/>
          <w:i/>
          <w:lang w:val="es-ES"/>
        </w:rPr>
      </w:pPr>
      <w:r w:rsidRPr="009F6755">
        <w:rPr>
          <w:rFonts w:ascii="Tahoma" w:hAnsi="Tahoma" w:cs="Tahoma"/>
          <w:bCs/>
          <w:i/>
          <w:lang w:val="es-ES"/>
        </w:rPr>
        <w:t>INDICACIÓN</w:t>
      </w:r>
      <w:r w:rsidRPr="009F6755">
        <w:rPr>
          <w:rFonts w:ascii="Tahoma" w:hAnsi="Tahoma" w:cs="Tahoma"/>
          <w:bCs/>
          <w:i/>
          <w:lang w:val="es-ES"/>
        </w:rPr>
        <w:tab/>
      </w:r>
      <w:r w:rsidRPr="009F6755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9F6755">
        <w:rPr>
          <w:rFonts w:ascii="Tahoma" w:hAnsi="Tahoma" w:cs="Tahoma"/>
          <w:bCs/>
          <w:i/>
          <w:lang w:val="es-ES"/>
        </w:rPr>
        <w:t>indicacion</w:t>
      </w:r>
      <w:proofErr w:type="spellEnd"/>
      <w:r w:rsidRPr="009F6755">
        <w:rPr>
          <w:rFonts w:ascii="Tahoma" w:hAnsi="Tahoma" w:cs="Tahoma"/>
          <w:bCs/>
          <w:i/>
          <w:lang w:val="es-ES"/>
        </w:rPr>
        <w:t>}</w:t>
      </w:r>
    </w:p>
    <w:p w14:paraId="3D624185" w14:textId="77777777" w:rsidR="009F6755" w:rsidRPr="009F6755" w:rsidRDefault="009F6755" w:rsidP="009F6755">
      <w:pPr>
        <w:pStyle w:val="Ttulo2"/>
        <w:rPr>
          <w:rFonts w:ascii="Tahoma" w:hAnsi="Tahoma" w:cs="Tahoma"/>
          <w:bCs/>
          <w:i/>
          <w:lang w:val="es-ES"/>
        </w:rPr>
      </w:pPr>
      <w:r w:rsidRPr="009F6755">
        <w:rPr>
          <w:rFonts w:ascii="Tahoma" w:hAnsi="Tahoma" w:cs="Tahoma"/>
          <w:bCs/>
          <w:i/>
          <w:lang w:val="es-ES"/>
        </w:rPr>
        <w:t>FECHA</w:t>
      </w:r>
      <w:r w:rsidRPr="009F6755">
        <w:rPr>
          <w:rFonts w:ascii="Tahoma" w:hAnsi="Tahoma" w:cs="Tahoma"/>
          <w:bCs/>
          <w:i/>
          <w:lang w:val="es-ES"/>
        </w:rPr>
        <w:tab/>
      </w:r>
      <w:r w:rsidRPr="009F6755">
        <w:rPr>
          <w:rFonts w:ascii="Tahoma" w:hAnsi="Tahoma" w:cs="Tahoma"/>
          <w:bCs/>
          <w:i/>
          <w:lang w:val="es-ES"/>
        </w:rPr>
        <w:tab/>
      </w:r>
      <w:r w:rsidRPr="009F6755">
        <w:rPr>
          <w:rFonts w:ascii="Tahoma" w:hAnsi="Tahoma" w:cs="Tahoma"/>
          <w:bCs/>
          <w:i/>
          <w:lang w:val="es-ES"/>
        </w:rPr>
        <w:tab/>
        <w:t>: ${date}</w:t>
      </w:r>
    </w:p>
    <w:p w14:paraId="041291E4" w14:textId="77777777" w:rsidR="000943F3" w:rsidRPr="000943F3" w:rsidRDefault="000943F3" w:rsidP="000943F3">
      <w:pPr>
        <w:pStyle w:val="Ttulo2"/>
        <w:rPr>
          <w:rFonts w:ascii="Tahoma" w:hAnsi="Tahoma" w:cs="Tahoma"/>
          <w:i/>
          <w:sz w:val="22"/>
          <w:szCs w:val="20"/>
          <w:lang w:val="es-PE"/>
        </w:rPr>
      </w:pPr>
    </w:p>
    <w:p w14:paraId="5773781F" w14:textId="77777777" w:rsidR="000943F3" w:rsidRPr="000943F3" w:rsidRDefault="000943F3" w:rsidP="000943F3">
      <w:pPr>
        <w:pStyle w:val="Ttulo1"/>
        <w:rPr>
          <w:rFonts w:ascii="Tahoma" w:hAnsi="Tahoma"/>
          <w:i/>
          <w:sz w:val="22"/>
          <w:szCs w:val="20"/>
          <w:lang w:val="es-PE"/>
        </w:rPr>
      </w:pPr>
      <w:r w:rsidRPr="000943F3">
        <w:rPr>
          <w:rFonts w:ascii="Tahoma" w:hAnsi="Tahoma"/>
          <w:i/>
          <w:sz w:val="22"/>
          <w:szCs w:val="20"/>
          <w:lang w:val="es-PE"/>
        </w:rPr>
        <w:t>EL ESTUDIO RADIOLOGICO DE LOS SENOS PARANASALES REALIZADO EN LAS PROYECCIONES DE WATERS Y  CADWELL, MUESTRAN:</w:t>
      </w:r>
    </w:p>
    <w:p w14:paraId="03D4221F" w14:textId="77777777" w:rsidR="000943F3" w:rsidRPr="000943F3" w:rsidRDefault="000943F3" w:rsidP="000943F3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7C2D9F1A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Inadecuada neumatización de los senos etmoidales anteriores asociado a engrosamiento de los cornetes nasales inferiores.</w:t>
      </w:r>
    </w:p>
    <w:p w14:paraId="7D3DB036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Transparencia conservada del resto de las cavidades paranasales representadas sin evidencia de niveles hidroaéreos ni masas en su interior.</w:t>
      </w:r>
    </w:p>
    <w:p w14:paraId="429E0CEA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Huesos del macizo facial conservados.</w:t>
      </w:r>
    </w:p>
    <w:p w14:paraId="44624C3E" w14:textId="77777777" w:rsidR="000943F3" w:rsidRPr="0051505F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Densidad ósea conservada.</w:t>
      </w:r>
    </w:p>
    <w:p w14:paraId="0A13BB32" w14:textId="77777777" w:rsidR="000943F3" w:rsidRPr="0051505F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Partes blandas sin alteraciones.</w:t>
      </w:r>
    </w:p>
    <w:p w14:paraId="32012A62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</w:p>
    <w:p w14:paraId="71C3B46F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</w:p>
    <w:p w14:paraId="7BEE076C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  <w:r>
        <w:rPr>
          <w:rFonts w:ascii="Tahoma" w:hAnsi="Tahoma" w:cs="Arial"/>
          <w:b/>
          <w:bCs/>
          <w:i/>
          <w:szCs w:val="20"/>
        </w:rPr>
        <w:t>IDx</w:t>
      </w:r>
      <w:r w:rsidRPr="0051505F">
        <w:rPr>
          <w:rFonts w:ascii="Tahoma" w:hAnsi="Tahoma" w:cs="Arial"/>
          <w:b/>
          <w:bCs/>
          <w:i/>
          <w:szCs w:val="20"/>
        </w:rPr>
        <w:t>:</w:t>
      </w:r>
    </w:p>
    <w:p w14:paraId="759FB93C" w14:textId="77777777" w:rsidR="000943F3" w:rsidRPr="0051505F" w:rsidRDefault="000943F3" w:rsidP="000943F3">
      <w:pPr>
        <w:jc w:val="both"/>
        <w:rPr>
          <w:rFonts w:ascii="Tahoma" w:hAnsi="Tahoma" w:cs="Arial"/>
          <w:i/>
          <w:szCs w:val="20"/>
        </w:rPr>
      </w:pPr>
    </w:p>
    <w:p w14:paraId="0B922E82" w14:textId="77777777" w:rsidR="000943F3" w:rsidRPr="000943F3" w:rsidRDefault="000943F3" w:rsidP="000943F3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HALLAZGOS RADIOLOGICOS EN RELACION CON RINOSINUSITIS.</w:t>
      </w:r>
    </w:p>
    <w:p w14:paraId="020EE083" w14:textId="77777777" w:rsidR="000943F3" w:rsidRPr="000943F3" w:rsidRDefault="000943F3" w:rsidP="000943F3">
      <w:pPr>
        <w:jc w:val="both"/>
        <w:rPr>
          <w:rFonts w:ascii="Tahoma" w:hAnsi="Tahoma" w:cs="Arial"/>
          <w:i/>
          <w:szCs w:val="20"/>
          <w:lang w:val="es-PE"/>
        </w:rPr>
      </w:pPr>
    </w:p>
    <w:p w14:paraId="0FC7A64F" w14:textId="77777777" w:rsidR="000943F3" w:rsidRPr="000943F3" w:rsidRDefault="000943F3" w:rsidP="000943F3">
      <w:pPr>
        <w:rPr>
          <w:i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S/S CORRELACIONAR CON DATOS CLINICOS Y CONTROL POSTERIOR.</w:t>
      </w:r>
    </w:p>
    <w:p w14:paraId="7943D853" w14:textId="77777777" w:rsidR="000943F3" w:rsidRPr="000943F3" w:rsidRDefault="000943F3" w:rsidP="000943F3">
      <w:pPr>
        <w:rPr>
          <w:i/>
          <w:lang w:val="es-PE"/>
        </w:rPr>
      </w:pPr>
    </w:p>
    <w:p w14:paraId="3ACEDEC4" w14:textId="77777777" w:rsidR="000943F3" w:rsidRPr="000943F3" w:rsidRDefault="000943F3" w:rsidP="000943F3">
      <w:pPr>
        <w:rPr>
          <w:rFonts w:ascii="Tahoma" w:hAnsi="Tahoma" w:cs="Arial"/>
          <w:i/>
          <w:szCs w:val="20"/>
          <w:lang w:val="es-PE"/>
        </w:rPr>
      </w:pPr>
    </w:p>
    <w:p w14:paraId="2D44CD5C" w14:textId="77777777" w:rsidR="000943F3" w:rsidRDefault="000943F3" w:rsidP="000943F3">
      <w:pPr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ATENTAMENTE,</w:t>
      </w:r>
    </w:p>
    <w:p w14:paraId="43871930" w14:textId="32BA773C" w:rsidR="000943F3" w:rsidRPr="0051505F" w:rsidRDefault="000943F3" w:rsidP="000943F3">
      <w:pPr>
        <w:rPr>
          <w:rFonts w:ascii="Tahoma" w:hAnsi="Tahoma" w:cs="Arial"/>
          <w:i/>
          <w:szCs w:val="20"/>
        </w:rPr>
      </w:pPr>
    </w:p>
    <w:p w14:paraId="49AF017A" w14:textId="367CF916" w:rsidR="00A4047F" w:rsidRPr="00B21BEE" w:rsidRDefault="000943F3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4C83DBF0" wp14:editId="736C94FC">
            <wp:simplePos x="0" y="0"/>
            <wp:positionH relativeFrom="page">
              <wp:align>center</wp:align>
            </wp:positionH>
            <wp:positionV relativeFrom="paragraph">
              <wp:posOffset>109855</wp:posOffset>
            </wp:positionV>
            <wp:extent cx="2366010" cy="1518285"/>
            <wp:effectExtent l="0" t="0" r="0" b="5715"/>
            <wp:wrapNone/>
            <wp:docPr id="235650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05AFBE8D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30B413" w14:textId="77777777" w:rsidR="008B3A68" w:rsidRDefault="008B3A68">
      <w:r>
        <w:separator/>
      </w:r>
    </w:p>
  </w:endnote>
  <w:endnote w:type="continuationSeparator" w:id="0">
    <w:p w14:paraId="697F15D4" w14:textId="77777777" w:rsidR="008B3A68" w:rsidRDefault="008B3A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A0C88038-F91A-46ED-9FD6-0179BD4B628A}"/>
    <w:embedBold r:id="rId2" w:fontKey="{9672A4D2-1B7D-42A5-AF00-B8EAFF751B7A}"/>
    <w:embedItalic r:id="rId3" w:fontKey="{DC89FA87-0332-4416-9D4A-D89EE095471F}"/>
    <w:embedBoldItalic r:id="rId4" w:fontKey="{2B6BC27B-4AE3-49F4-AB09-2C3E752BAF4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5F2CA8F-61D0-4661-9F40-77715AF24BFC}"/>
    <w:embedItalic r:id="rId6" w:fontKey="{77426D22-2949-4B0B-B566-4361A1FFA2C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9932EE-7C4F-4638-957C-3B7143530200}"/>
    <w:embedBold r:id="rId8" w:fontKey="{6A004783-3F7E-41C6-BA9F-FCC3212F6E62}"/>
    <w:embedItalic r:id="rId9" w:fontKey="{CE142218-2161-477E-A066-A2A485417534}"/>
    <w:embedBoldItalic r:id="rId10" w:fontKey="{1D10B806-A419-4707-AFE9-9E426F76FF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6E42B9FD-B4D1-4577-AF27-90FE28121A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CA1CC04-B237-48B8-A496-38AF41062F0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FE23B9B1-EF26-41B2-A0B7-5A868B4588B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DF93BB" w14:textId="77777777" w:rsidR="008B3A68" w:rsidRDefault="008B3A68">
      <w:r>
        <w:separator/>
      </w:r>
    </w:p>
  </w:footnote>
  <w:footnote w:type="continuationSeparator" w:id="0">
    <w:p w14:paraId="7A1A75A2" w14:textId="77777777" w:rsidR="008B3A68" w:rsidRDefault="008B3A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20AFC"/>
    <w:rsid w:val="000943F3"/>
    <w:rsid w:val="00095BCB"/>
    <w:rsid w:val="00132624"/>
    <w:rsid w:val="00290760"/>
    <w:rsid w:val="003E3168"/>
    <w:rsid w:val="005D63D4"/>
    <w:rsid w:val="007A0756"/>
    <w:rsid w:val="00894C06"/>
    <w:rsid w:val="008B3A68"/>
    <w:rsid w:val="00941F09"/>
    <w:rsid w:val="009F6755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42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0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111</Words>
  <Characters>616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2025-01-29T17:00:00Z</dcterms:created>
  <dcterms:modified xsi:type="dcterms:W3CDTF">2025-01-30T14:18:00Z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